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9E" w:rsidRPr="00186E9E" w:rsidRDefault="00186E9E" w:rsidP="00186E9E">
      <w:pPr>
        <w:jc w:val="center"/>
        <w:rPr>
          <w:sz w:val="32"/>
          <w:szCs w:val="32"/>
        </w:rPr>
      </w:pPr>
      <w:r w:rsidRPr="00186E9E">
        <w:rPr>
          <w:sz w:val="32"/>
          <w:szCs w:val="32"/>
          <w:highlight w:val="cyan"/>
        </w:rPr>
        <w:t>О негативном влиянии искусственного аборта на организм женщины</w:t>
      </w:r>
    </w:p>
    <w:p w:rsidR="00186E9E" w:rsidRDefault="00186E9E">
      <w:r>
        <w:t xml:space="preserve">Каждая женщина вправе решать сама делать аборт или нет. Вред аборта для организма женщины неизбежен. </w:t>
      </w:r>
    </w:p>
    <w:p w:rsidR="00956E8C" w:rsidRDefault="00186E9E">
      <w:r>
        <w:t xml:space="preserve">АБОРТ- это искусственное прерывание беременности. При беременности в организме начинается серьезная перестройка на всех уровнях. Искусственное прерывание данных физиологических процессов ведут к сбоям в организме, и, прежде всего гормонального характера. Нарушение согласованности в работе центральной нервной системы и эндокринных систем, ведет к сбою по всем направлениям, способствуя появлению различных нервных и эндокринных расстройств. После проведения искусственного прерывания беременности, негативное влияние, в том числе в качестве отдаленных последствий: </w:t>
      </w:r>
    </w:p>
    <w:p w:rsidR="00956E8C" w:rsidRDefault="00186E9E">
      <w:r>
        <w:t xml:space="preserve">• бесплодие достигает 15% даже при условии отсутствия осложнений при аборте. </w:t>
      </w:r>
    </w:p>
    <w:p w:rsidR="00956E8C" w:rsidRDefault="00186E9E">
      <w:r>
        <w:t xml:space="preserve">• хронические воспалительные процессы матки и (или) придатков матки. </w:t>
      </w:r>
    </w:p>
    <w:p w:rsidR="00956E8C" w:rsidRDefault="00186E9E">
      <w:r>
        <w:t xml:space="preserve">• нарушение функции яичников </w:t>
      </w:r>
    </w:p>
    <w:p w:rsidR="00813003" w:rsidRDefault="00186E9E">
      <w:r>
        <w:t xml:space="preserve">• тазовые боли </w:t>
      </w:r>
    </w:p>
    <w:p w:rsidR="00956E8C" w:rsidRDefault="00186E9E">
      <w:r>
        <w:t xml:space="preserve">• внематочная беременность </w:t>
      </w:r>
    </w:p>
    <w:p w:rsidR="00956E8C" w:rsidRDefault="00186E9E">
      <w:r>
        <w:t xml:space="preserve">• невынашивание беременности </w:t>
      </w:r>
    </w:p>
    <w:p w:rsidR="00956E8C" w:rsidRDefault="00186E9E">
      <w:r>
        <w:t xml:space="preserve">• различные осложнения при вынашивании последующей беременности и в родах – преждевременные роды, различные осложнения родовой деятельности, кровотечение в родах и (или) послеродовом периоде </w:t>
      </w:r>
    </w:p>
    <w:p w:rsidR="00956E8C" w:rsidRDefault="00186E9E">
      <w:r>
        <w:t xml:space="preserve">• психические расстройства </w:t>
      </w:r>
    </w:p>
    <w:p w:rsidR="00956E8C" w:rsidRDefault="00186E9E">
      <w:r>
        <w:t xml:space="preserve">• опухолевые процессы матки </w:t>
      </w:r>
    </w:p>
    <w:p w:rsidR="00956E8C" w:rsidRDefault="00186E9E">
      <w:r>
        <w:t xml:space="preserve">• скопление крови в полости матки </w:t>
      </w:r>
    </w:p>
    <w:p w:rsidR="00956E8C" w:rsidRDefault="00186E9E">
      <w:r>
        <w:t xml:space="preserve">• остатки плодного яйца в полости матки </w:t>
      </w:r>
    </w:p>
    <w:p w:rsidR="00956E8C" w:rsidRDefault="00186E9E">
      <w:r>
        <w:t xml:space="preserve">• острый и (или) подострый воспалительный процесс матки (или) придатков матки, вплоть до перитонита, что потребует повторного оперативного вмешательства, не исключая удаления придатков матки и матки </w:t>
      </w:r>
    </w:p>
    <w:p w:rsidR="00956E8C" w:rsidRDefault="00186E9E">
      <w:r>
        <w:t xml:space="preserve">• в тканях матки образуются рубцы и спайки, что способствует возникновению непроходимости маточных труб. Истмико-цервикальная недостаточность. </w:t>
      </w:r>
    </w:p>
    <w:p w:rsidR="00956E8C" w:rsidRDefault="00186E9E">
      <w:r>
        <w:t xml:space="preserve">• гормональное нарушение: гиперпластические изменения в яичниках и эндометрии, миома матки, эндометриоз, нарушение менструального цикла, заболевания молочных желез. </w:t>
      </w:r>
    </w:p>
    <w:p w:rsidR="00956E8C" w:rsidRDefault="00186E9E">
      <w:r>
        <w:t xml:space="preserve">Во время искусственного прерывания беременности: </w:t>
      </w:r>
    </w:p>
    <w:p w:rsidR="00956E8C" w:rsidRDefault="00186E9E">
      <w:r>
        <w:t xml:space="preserve">• травма и прободение матки с возможным ранением внутренних органов и кровеносных сосудов. </w:t>
      </w:r>
    </w:p>
    <w:p w:rsidR="00956E8C" w:rsidRDefault="00186E9E">
      <w:r>
        <w:t xml:space="preserve">• кровотечение, что может потребовать расширения объема операции вплоть до чревосечения и удаления матки, хирургического вмешательства на внутренних органах. </w:t>
      </w:r>
    </w:p>
    <w:p w:rsidR="00956E8C" w:rsidRDefault="00956E8C"/>
    <w:p w:rsidR="00956E8C" w:rsidRDefault="00956E8C"/>
    <w:p w:rsidR="00956E8C" w:rsidRDefault="00186E9E">
      <w:r>
        <w:t xml:space="preserve">Оказание медицинской помощи женщинам при искусственном прерывании беременности* </w:t>
      </w:r>
    </w:p>
    <w:p w:rsidR="00956E8C" w:rsidRDefault="00186E9E">
      <w:r>
        <w:t xml:space="preserve">89. Медицинская помощь женщинам при искусственном прерывании беременности оказывается в рамках первичной специализированной медико-санитарной помощи и специализированной медицинской помощи в медицинских организациях, имеющих лицензию на осуществление медицинской деятельности, включая работы (услуги) по "акушерству и гинекологии (искусственному прерыванию беременности)". </w:t>
      </w:r>
    </w:p>
    <w:p w:rsidR="00956E8C" w:rsidRDefault="00186E9E">
      <w:r>
        <w:t xml:space="preserve">90. Медицинская помощь при искусственном прерывании беременности оказывается в амбулаторных условиях, условиях дневного стационара или стационарных условиях. При искусственном прерывании беременности в амбулаторных условиях и условиях дневного стационара, в случае возникновения медицинских показаний для оказания медицинской помощи, требующей круглосуточного медицинского наблюдения, пациентка эвакуируется в медицинские организации соответствующего профиля и группы (уровня) для дальнейшего оказания медицинской помощи в стационарных условиях. </w:t>
      </w:r>
    </w:p>
    <w:p w:rsidR="00956E8C" w:rsidRDefault="00186E9E">
      <w:r>
        <w:t xml:space="preserve">91. Оказание медицинской помощи при искусственном прерывании беременности проводится на основе ИДС по форме, утвержденной приказом Министерства здравоохранения Российской Федерации от 7 апреля 2016 г. N 216н "Об утверждении формы информированного добровольного согласия на проведение искусственного прерывания беременности по желанию женщины" (зарегистрирован Министерством юстиции Российской Федерации 4 мая 2016 г., регистрационный N 42006). Искусственное прерывание беременности у несовершеннолетних младше 15 лет, а также несовершеннолетних больных наркоманией младше 16 лет, проводится на основе ИДС одного из родителей или иного законного представителя. </w:t>
      </w:r>
    </w:p>
    <w:p w:rsidR="00956E8C" w:rsidRDefault="00186E9E">
      <w:r>
        <w:t xml:space="preserve">92. 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помощи. Обследование женщин проводится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"акушерству и гинекологии (искусственному прерыванию беременности)". </w:t>
      </w:r>
    </w:p>
    <w:p w:rsidR="00956E8C" w:rsidRDefault="00186E9E">
      <w:r>
        <w:t xml:space="preserve">93. Для получения направления на искусственное прерывание беременности женщина обращается к врачу - акушеру-гинекологу, а в случае его отсутствия - к врачу общей практики (семейному врачу), медицинскому работнику фельдшерско-акушерского пункта, фельдшерских здравпунктов. </w:t>
      </w:r>
    </w:p>
    <w:p w:rsidR="00956E8C" w:rsidRDefault="00186E9E">
      <w:r>
        <w:t>94. При первичном обращении женщины с целью искусственного прерывания беременности врач - акушер-гинеколог, а в случае его отсутствия - врач общей практики (семейный врач), медицинский работник фельдшерско-акушерского пункта, фельдшерских здравпунктов направляет беременную на основе ИДС 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консультирования психологом (медицинским психологом, специалистом по социальной работе). При отсутствии кабинета медико-социальной помощи (Центра медико-социальной поддержки беременных женщин, оказавшихся в трудной жизненной ситуации) консультирование проводит медицинский работник с высшим или средним медицинским образованием, прошедший повышение квалификации по психологическому доабортному</w:t>
      </w:r>
      <w:bookmarkStart w:id="0" w:name="_GoBack"/>
      <w:bookmarkEnd w:id="0"/>
      <w:r>
        <w:t xml:space="preserve"> консультированию. </w:t>
      </w:r>
    </w:p>
    <w:p w:rsidR="00956E8C" w:rsidRDefault="00186E9E">
      <w:r>
        <w:lastRenderedPageBreak/>
        <w:t xml:space="preserve">95. Правила организации деятельности Центра медико-социальной поддержки беременных женщин, оказавшихся в трудной жизненной ситуации, рекомендуемые штатные нормативы и стандарт оснащения Центра медико-социальной поддержки беременных женщин, оказавшихся в трудной жизненной ситуации, определены в приложениях N 47 - 49 к настоящему Порядку. </w:t>
      </w:r>
    </w:p>
    <w:p w:rsidR="00956E8C" w:rsidRDefault="00186E9E">
      <w:r>
        <w:t xml:space="preserve">96. Врач - акушер-гинеколог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беременности. При наличии противопоказаний (заболеваний, состояний, при которых прерывание беременности или наносит серьезный ущерб здоровью женщины или представляет угрозу для ее жизни) вопрос решается индивидуально консилиумом врачей с учетом срока беременности и места прерывания беременности. </w:t>
      </w:r>
    </w:p>
    <w:p w:rsidR="00956E8C" w:rsidRDefault="00186E9E">
      <w:r>
        <w:t xml:space="preserve">97. Искусственное прерывание беременности по желанию женщины проводится: не ранее 48 часов с момента обращения женщины в медицинскую организацию для искусственного прерывания беременности при сроке беременности четвертая - седьмая неделя, при сроке беременности одиннадцатая - двенадцатая неделя, но не позднее окончания двенадцатой недели беременности;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неделя беременности. </w:t>
      </w:r>
      <w:r w:rsidR="00956E8C">
        <w:t>Часть 3 статьи 56 Федерального закона от 21 ноября 2011 г. N 323-ФЗ "Об основах охраны здоровья граждан в Российской Федерации".</w:t>
      </w:r>
    </w:p>
    <w:p w:rsidR="00956E8C" w:rsidRDefault="00186E9E">
      <w:r>
        <w:t xml:space="preserve">98. 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женщины. </w:t>
      </w:r>
    </w:p>
    <w:p w:rsidR="006E289B" w:rsidRPr="00956E8C" w:rsidRDefault="00186E9E">
      <w:pPr>
        <w:rPr>
          <w:b/>
        </w:rPr>
      </w:pPr>
      <w:r w:rsidRPr="00956E8C">
        <w:rPr>
          <w:b/>
        </w:rPr>
        <w:t>* Приказ Минздрава России от 20.10.2020 N 1130н "Об утверждении Порядка оказания медицинской помощи по профилю "акушерство и гинекология"</w:t>
      </w:r>
    </w:p>
    <w:p w:rsidR="00186E9E" w:rsidRPr="00956E8C" w:rsidRDefault="00186E9E">
      <w:pPr>
        <w:rPr>
          <w:b/>
        </w:rPr>
      </w:pPr>
      <w:r w:rsidRPr="00956E8C">
        <w:rPr>
          <w:b/>
        </w:rPr>
        <w:t>(Зарегистрировано в Минюсте России 12.11.2020 N 60869)</w:t>
      </w:r>
    </w:p>
    <w:sectPr w:rsidR="00186E9E" w:rsidRPr="0095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07"/>
    <w:rsid w:val="00186E9E"/>
    <w:rsid w:val="006E289B"/>
    <w:rsid w:val="00813003"/>
    <w:rsid w:val="00956E8C"/>
    <w:rsid w:val="00E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0499-4C14-4360-9DC4-09CA34B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2023-06-29T05:47:00Z</dcterms:created>
  <dcterms:modified xsi:type="dcterms:W3CDTF">2023-07-07T06:30:00Z</dcterms:modified>
</cp:coreProperties>
</file>